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59498D" w:rsidRPr="00D61989" w:rsidTr="006969CA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59498D" w:rsidRPr="00D61989" w:rsidRDefault="0059498D" w:rsidP="006969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Cs w:val="20"/>
                <w:lang w:eastAsia="nb-NO"/>
              </w:rPr>
              <w:drawing>
                <wp:inline distT="0" distB="0" distL="0" distR="0" wp14:anchorId="6553B3EE" wp14:editId="572AACB8">
                  <wp:extent cx="1868805" cy="32575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8D" w:rsidRPr="00D61989" w:rsidTr="006969CA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59498D" w:rsidRPr="00D61989" w:rsidRDefault="0059498D" w:rsidP="006969CA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-57"/>
              <w:textAlignment w:val="baseline"/>
              <w:rPr>
                <w:rFonts w:ascii="GillSans" w:eastAsia="Times New Roman" w:hAnsi="GillSans" w:cs="Times New Roman"/>
                <w:b/>
                <w:kern w:val="20"/>
                <w:sz w:val="30"/>
                <w:szCs w:val="20"/>
              </w:rPr>
            </w:pPr>
            <w:r>
              <w:rPr>
                <w:rFonts w:ascii="GillSans" w:eastAsia="Times New Roman" w:hAnsi="GillSans" w:cs="Times New Roman"/>
                <w:b/>
                <w:noProof/>
                <w:kern w:val="20"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1B30E0F8" wp14:editId="3D33409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080" t="12065" r="13335" b="6350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5B907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D61989">
              <w:rPr>
                <w:rFonts w:ascii="GillSans" w:eastAsia="Times New Roman" w:hAnsi="GillSans" w:cs="Times New Roman"/>
                <w:b/>
                <w:kern w:val="20"/>
                <w:sz w:val="30"/>
                <w:szCs w:val="20"/>
              </w:rPr>
              <w:t>Høgskolen i Telemark</w:t>
            </w:r>
          </w:p>
        </w:tc>
      </w:tr>
    </w:tbl>
    <w:p w:rsidR="0059498D" w:rsidRPr="00D61989" w:rsidRDefault="0059498D" w:rsidP="00594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D61989" w:rsidRDefault="0059498D" w:rsidP="00594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59498D" w:rsidRPr="00D61989" w:rsidRDefault="0059498D" w:rsidP="00594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59498D" w:rsidRPr="00D61989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59498D" w:rsidRPr="00432AE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32AEC">
        <w:rPr>
          <w:rFonts w:ascii="Times New Roman" w:eastAsia="Times New Roman" w:hAnsi="Times New Roman" w:cs="Times New Roman"/>
          <w:b/>
          <w:sz w:val="28"/>
          <w:szCs w:val="20"/>
        </w:rPr>
        <w:t>Eksamen I - 1002 Idrettspedagogikk, coaching og ledelse 1</w:t>
      </w:r>
    </w:p>
    <w:p w:rsidR="0059498D" w:rsidRPr="00432AE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498D" w:rsidRPr="00432AE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498D" w:rsidRPr="0059498D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08.05.2015</w:t>
      </w:r>
    </w:p>
    <w:p w:rsidR="0059498D" w:rsidRPr="0059498D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498D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</w:t>
      </w:r>
      <w:r w:rsidRPr="0059498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9498D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9498D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59498D" w:rsidRPr="0059498D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498D" w:rsidRPr="0059498D" w:rsidRDefault="0059498D" w:rsidP="005949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498D" w:rsidRPr="0059498D" w:rsidRDefault="0059498D" w:rsidP="005949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498D" w:rsidRPr="0059498D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>Tid/Time :</w:t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  <w:t xml:space="preserve">4 timer  </w:t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 xml:space="preserve">Målform/Language : </w:t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  <w:lang w:val="nn-NO"/>
        </w:rPr>
        <w:tab/>
        <w:t>Bokmål/Nynorsk</w:t>
      </w: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02B1C">
        <w:rPr>
          <w:rFonts w:ascii="Times New Roman" w:eastAsia="Times New Roman" w:hAnsi="Times New Roman" w:cs="Times New Roman"/>
          <w:sz w:val="28"/>
          <w:szCs w:val="20"/>
        </w:rPr>
        <w:t xml:space="preserve">Sidetall/Pages : </w:t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  <w:t>3</w:t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02B1C">
        <w:rPr>
          <w:rFonts w:ascii="Times New Roman" w:eastAsia="Times New Roman" w:hAnsi="Times New Roman" w:cs="Times New Roman"/>
          <w:sz w:val="28"/>
          <w:szCs w:val="20"/>
        </w:rPr>
        <w:t>Hjelpemiddel/Aid :</w:t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  <w:t>Ingen</w:t>
      </w: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02B1C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402B1C">
        <w:rPr>
          <w:rFonts w:ascii="Times New Roman" w:eastAsia="Times New Roman" w:hAnsi="Times New Roman" w:cs="Times New Roman"/>
          <w:sz w:val="28"/>
          <w:szCs w:val="20"/>
        </w:rPr>
        <w:t>Merknader/Notes :</w:t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  <w:r w:rsidRPr="00402B1C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59498D" w:rsidRPr="00402B1C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498D" w:rsidRPr="00F67E96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67E96">
        <w:rPr>
          <w:rFonts w:ascii="Times New Roman" w:eastAsia="Times New Roman" w:hAnsi="Times New Roman" w:cs="Times New Roman"/>
          <w:sz w:val="28"/>
          <w:szCs w:val="20"/>
        </w:rPr>
        <w:t>Vedlegg/Appendix :</w:t>
      </w:r>
      <w:r w:rsidRPr="00F67E96">
        <w:rPr>
          <w:rFonts w:ascii="Times New Roman" w:eastAsia="Times New Roman" w:hAnsi="Times New Roman" w:cs="Times New Roman"/>
          <w:sz w:val="28"/>
          <w:szCs w:val="20"/>
        </w:rPr>
        <w:tab/>
      </w:r>
      <w:r w:rsidRPr="00F67E96">
        <w:rPr>
          <w:rFonts w:ascii="Times New Roman" w:eastAsia="Times New Roman" w:hAnsi="Times New Roman" w:cs="Times New Roman"/>
          <w:sz w:val="28"/>
          <w:szCs w:val="20"/>
        </w:rPr>
        <w:tab/>
        <w:t>Ingen</w:t>
      </w:r>
    </w:p>
    <w:p w:rsidR="0059498D" w:rsidRPr="00F67E96" w:rsidRDefault="0059498D" w:rsidP="0059498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" w:right="311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E9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F67E96">
        <w:rPr>
          <w:rFonts w:ascii="Times New Roman" w:eastAsia="Times New Roman" w:hAnsi="Times New Roman" w:cs="Times New Roman"/>
          <w:b/>
          <w:sz w:val="24"/>
          <w:szCs w:val="20"/>
        </w:rPr>
        <w:t>Eksamensresultata blir offentliggjort på nettet via Studentweb</w:t>
      </w:r>
    </w:p>
    <w:p w:rsidR="0059498D" w:rsidRPr="00F67E96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498D" w:rsidRPr="00D61989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59498D" w:rsidRPr="00D61989" w:rsidRDefault="0059498D" w:rsidP="005949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9498D" w:rsidRDefault="0059498D" w:rsidP="0059498D">
      <w:r>
        <w:br w:type="page"/>
      </w:r>
    </w:p>
    <w:p w:rsidR="0059498D" w:rsidRDefault="0059498D" w:rsidP="0059498D">
      <w:r>
        <w:lastRenderedPageBreak/>
        <w:t>Eksamen idrettspedagogikk, coaching og ledelse 1, 8/5-2015</w:t>
      </w:r>
    </w:p>
    <w:p w:rsidR="0059498D" w:rsidRDefault="0059498D" w:rsidP="0059498D"/>
    <w:p w:rsidR="0059498D" w:rsidRPr="005C1E3C" w:rsidRDefault="0059498D" w:rsidP="0059498D">
      <w:pPr>
        <w:rPr>
          <w:b/>
        </w:rPr>
      </w:pPr>
      <w:r w:rsidRPr="005C1E3C">
        <w:rPr>
          <w:b/>
        </w:rPr>
        <w:t xml:space="preserve">Alle </w:t>
      </w:r>
      <w:r>
        <w:rPr>
          <w:b/>
        </w:rPr>
        <w:t>oppgavene skal besvares</w:t>
      </w:r>
      <w:r w:rsidRPr="005C1E3C">
        <w:rPr>
          <w:b/>
        </w:rPr>
        <w:t>.</w:t>
      </w:r>
      <w:r w:rsidRPr="005C1E3C">
        <w:rPr>
          <w:b/>
        </w:rPr>
        <w:cr/>
      </w:r>
    </w:p>
    <w:p w:rsidR="0059498D" w:rsidRDefault="0059498D" w:rsidP="0059498D">
      <w:r>
        <w:t>Oppgave 1</w:t>
      </w:r>
    </w:p>
    <w:p w:rsidR="0059498D" w:rsidRDefault="0059498D" w:rsidP="0059498D">
      <w:r w:rsidRPr="007B0E7A">
        <w:t>Gjør rede for Nicholls’ målorienteringsteori og hvordan den antas å innvirke på motivasjon. Drøft også hvordan teorien kan anvendes med tanke på å skape et godt lærings- og mestringsmiljø blant barn og unge i idretts-Norge (velg selv en kontekst, dvs. barneidrett, toppidrett, kroppsøving etc.)</w:t>
      </w:r>
    </w:p>
    <w:p w:rsidR="00B06DB8" w:rsidRDefault="00B06DB8" w:rsidP="00B06DB8"/>
    <w:p w:rsidR="0059498D" w:rsidRPr="00B06DB8" w:rsidRDefault="0059498D" w:rsidP="00B06DB8">
      <w:r w:rsidRPr="00B06DB8">
        <w:t>Oppgave 2</w:t>
      </w:r>
    </w:p>
    <w:p w:rsidR="0059498D" w:rsidRPr="00B06DB8" w:rsidRDefault="0059498D" w:rsidP="00B06DB8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06DB8">
        <w:rPr>
          <w:rFonts w:asciiTheme="minorHAnsi" w:hAnsiTheme="minorHAnsi"/>
          <w:color w:val="000000"/>
          <w:sz w:val="22"/>
          <w:szCs w:val="22"/>
        </w:rPr>
        <w:t>Diskuter forskjellen mellom den skolastiske tradisjonen (læring av produkter/ idealbevegelse, eksplisitt læring) og det nye læringsparadigmet (læring som prosess via erfaring i situasjonen, implisitt læring).</w:t>
      </w:r>
    </w:p>
    <w:p w:rsidR="0059498D" w:rsidRPr="00B06DB8" w:rsidRDefault="0059498D" w:rsidP="00B06DB8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06DB8">
        <w:rPr>
          <w:rFonts w:asciiTheme="minorHAnsi" w:hAnsiTheme="minorHAnsi"/>
          <w:color w:val="000000"/>
          <w:sz w:val="22"/>
          <w:szCs w:val="22"/>
        </w:rPr>
        <w:t>Gjør rede for elevsyn, kroppssyn og lærerrollen i de ulike tradisjonene. </w:t>
      </w:r>
    </w:p>
    <w:p w:rsidR="0059498D" w:rsidRPr="00B06DB8" w:rsidRDefault="0059498D" w:rsidP="00B06DB8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06DB8">
        <w:rPr>
          <w:rFonts w:asciiTheme="minorHAnsi" w:hAnsiTheme="minorHAnsi"/>
          <w:color w:val="000000"/>
          <w:sz w:val="22"/>
          <w:szCs w:val="22"/>
        </w:rPr>
        <w:t>Beskriv hvilke konsekvenser de ulike lærings tilnærmingene får i praksis, læringssituasjonen. </w:t>
      </w:r>
    </w:p>
    <w:p w:rsidR="0059498D" w:rsidRDefault="0059498D" w:rsidP="00B06DB8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06DB8">
        <w:rPr>
          <w:rFonts w:asciiTheme="minorHAnsi" w:hAnsiTheme="minorHAnsi"/>
          <w:color w:val="000000"/>
          <w:sz w:val="22"/>
          <w:szCs w:val="22"/>
        </w:rPr>
        <w:t>Vis til eksempler fra idretten.</w:t>
      </w:r>
    </w:p>
    <w:p w:rsidR="00B06DB8" w:rsidRDefault="00B06DB8" w:rsidP="00B06DB8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B06DB8" w:rsidRDefault="00B06DB8" w:rsidP="00B06DB8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Oppgave 3</w:t>
      </w:r>
    </w:p>
    <w:p w:rsidR="00B06DB8" w:rsidRDefault="00B06DB8" w:rsidP="00B06DB8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B06DB8" w:rsidRPr="00B06DB8" w:rsidRDefault="00B06DB8" w:rsidP="00B06DB8">
      <w:pPr>
        <w:pStyle w:val="NormalWeb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B06DB8">
        <w:rPr>
          <w:rFonts w:asciiTheme="minorHAnsi" w:hAnsiTheme="minorHAnsi"/>
          <w:color w:val="000000"/>
          <w:sz w:val="22"/>
          <w:szCs w:val="22"/>
        </w:rPr>
        <w:t>Gjør rede for den didaktiske relasjonsmodellen, gjennom å beskrive de 6 interaktive didaktiske kategoriene. Ta utgangspunkt i relasjonsmodellen, og sett opp en plan for et undervisningopplegg innen en</w:t>
      </w:r>
      <w:r>
        <w:rPr>
          <w:rFonts w:asciiTheme="minorHAnsi" w:hAnsiTheme="minorHAnsi"/>
          <w:color w:val="000000"/>
          <w:sz w:val="22"/>
          <w:szCs w:val="22"/>
        </w:rPr>
        <w:t xml:space="preserve"> av idrettene du har hatt i løpet av studieåret</w:t>
      </w:r>
      <w:r w:rsidRPr="00B06DB8">
        <w:rPr>
          <w:rFonts w:asciiTheme="minorHAnsi" w:hAnsiTheme="minorHAnsi"/>
          <w:color w:val="000000"/>
          <w:sz w:val="22"/>
          <w:szCs w:val="22"/>
        </w:rPr>
        <w:t>. Legg vekt på å ta hensyn til elevens lære forutsetningene.  Planlegg tre økter for selvvalgt målgruppe/kontekst. Reflekter over hvordan du vil starte undervisningen, hvilke læringsaktiviteter vil du bringe inn, hvordan vil du vurdere ditt opplegg osv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59498D" w:rsidRDefault="0059498D" w:rsidP="0059498D"/>
    <w:p w:rsidR="009F3F38" w:rsidRDefault="009F3F38"/>
    <w:sectPr w:rsidR="009F3F38">
      <w:headerReference w:type="even" r:id="rId8"/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19E1">
      <w:pPr>
        <w:spacing w:after="0" w:line="240" w:lineRule="auto"/>
      </w:pPr>
      <w:r>
        <w:separator/>
      </w:r>
    </w:p>
  </w:endnote>
  <w:endnote w:type="continuationSeparator" w:id="0">
    <w:p w:rsidR="00000000" w:rsidRDefault="007F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7F19E1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7F19E1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7F19E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19E1">
      <w:pPr>
        <w:spacing w:after="0" w:line="240" w:lineRule="auto"/>
      </w:pPr>
      <w:r>
        <w:separator/>
      </w:r>
    </w:p>
  </w:footnote>
  <w:footnote w:type="continuationSeparator" w:id="0">
    <w:p w:rsidR="00000000" w:rsidRDefault="007F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7F19E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7F19E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7F19E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DA63BF" w:rsidRDefault="007F19E1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404D8"/>
    <w:multiLevelType w:val="hybridMultilevel"/>
    <w:tmpl w:val="A08494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D"/>
    <w:rsid w:val="001B4948"/>
    <w:rsid w:val="0059498D"/>
    <w:rsid w:val="006C5FDE"/>
    <w:rsid w:val="007F19E1"/>
    <w:rsid w:val="009F3F38"/>
    <w:rsid w:val="00B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0427-6A6F-4F9B-B4EE-D39FCE2E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8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498D"/>
    <w:pPr>
      <w:ind w:left="720"/>
      <w:contextualSpacing/>
    </w:pPr>
  </w:style>
  <w:style w:type="paragraph" w:styleId="Topptekst">
    <w:name w:val="header"/>
    <w:basedOn w:val="Normal"/>
    <w:link w:val="TopptekstTegn"/>
    <w:rsid w:val="005949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59498D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5949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59498D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59498D"/>
  </w:style>
  <w:style w:type="paragraph" w:styleId="NormalWeb">
    <w:name w:val="Normal (Web)"/>
    <w:basedOn w:val="Normal"/>
    <w:uiPriority w:val="99"/>
    <w:semiHidden/>
    <w:unhideWhenUsed/>
    <w:rsid w:val="0059498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Høksaas</dc:creator>
  <cp:keywords/>
  <dc:description/>
  <cp:lastModifiedBy>Ingrid R Bakkeland</cp:lastModifiedBy>
  <cp:revision>2</cp:revision>
  <cp:lastPrinted>2015-05-04T07:42:00Z</cp:lastPrinted>
  <dcterms:created xsi:type="dcterms:W3CDTF">2015-05-04T07:44:00Z</dcterms:created>
  <dcterms:modified xsi:type="dcterms:W3CDTF">2015-05-04T07:44:00Z</dcterms:modified>
</cp:coreProperties>
</file>