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32" w:rsidRDefault="002B5832" w:rsidP="002B5832">
      <w:pPr>
        <w:rPr>
          <w:lang w:val="nn-NO"/>
        </w:rPr>
      </w:pPr>
      <w:bookmarkStart w:id="0" w:name="_GoBack"/>
      <w:bookmarkEnd w:id="0"/>
    </w:p>
    <w:p w:rsidR="002B5832" w:rsidRPr="0084247C" w:rsidRDefault="002B5832" w:rsidP="002B5832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9154821" wp14:editId="707D10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51066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32" w:rsidRPr="0084247C" w:rsidRDefault="002B5832" w:rsidP="002B5832">
      <w:pPr>
        <w:rPr>
          <w:lang w:val="nn-NO"/>
        </w:rPr>
      </w:pP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Slutteksamen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3525 EXAMEN FACULTATUM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2.5.2017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B5832" w:rsidRPr="0084247C" w:rsidRDefault="002B5832" w:rsidP="002B5832">
      <w:pPr>
        <w:jc w:val="center"/>
        <w:rPr>
          <w:sz w:val="28"/>
          <w:lang w:val="nn-NO"/>
        </w:rPr>
      </w:pPr>
    </w:p>
    <w:p w:rsidR="002B5832" w:rsidRPr="0084247C" w:rsidRDefault="002B5832" w:rsidP="002B5832">
      <w:pPr>
        <w:jc w:val="center"/>
        <w:rPr>
          <w:sz w:val="28"/>
          <w:lang w:val="nn-NO"/>
        </w:rPr>
      </w:pP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3 timer  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2 med </w:t>
      </w:r>
      <w:proofErr w:type="spellStart"/>
      <w:r>
        <w:rPr>
          <w:sz w:val="28"/>
          <w:lang w:val="nn-NO"/>
        </w:rPr>
        <w:t>forsiden</w:t>
      </w:r>
      <w:proofErr w:type="spellEnd"/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 xml:space="preserve">Merknader/Notes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2B5832" w:rsidRPr="00FA75EE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 xml:space="preserve"> </w:t>
      </w:r>
    </w:p>
    <w:p w:rsidR="002B5832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Vedlegg/</w:t>
      </w:r>
      <w:proofErr w:type="spellStart"/>
      <w:r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2B5832" w:rsidRPr="0084247C" w:rsidRDefault="002B5832" w:rsidP="002B5832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lang w:val="nn-NO"/>
        </w:rPr>
      </w:pPr>
    </w:p>
    <w:p w:rsidR="002B5832" w:rsidRDefault="002B5832" w:rsidP="002B5832">
      <w:pPr>
        <w:widowControl w:val="0"/>
        <w:rPr>
          <w:b/>
          <w:lang w:val="nn-NO"/>
        </w:rPr>
      </w:pPr>
      <w:proofErr w:type="spellStart"/>
      <w:r w:rsidRPr="00366E78">
        <w:rPr>
          <w:b/>
          <w:lang w:val="nn-NO"/>
        </w:rPr>
        <w:t>Resultatene</w:t>
      </w:r>
      <w:proofErr w:type="spellEnd"/>
      <w:r w:rsidRPr="00366E78">
        <w:rPr>
          <w:b/>
          <w:lang w:val="nn-NO"/>
        </w:rPr>
        <w:t xml:space="preserve"> vil bli kunngjort på </w:t>
      </w:r>
      <w:r>
        <w:rPr>
          <w:b/>
          <w:lang w:val="nn-NO"/>
        </w:rPr>
        <w:t>Studentweb.</w:t>
      </w:r>
    </w:p>
    <w:p w:rsidR="002B5832" w:rsidRDefault="002B5832" w:rsidP="002B5832">
      <w:pPr>
        <w:rPr>
          <w:b/>
          <w:lang w:val="nn-NO"/>
        </w:rPr>
      </w:pPr>
      <w:r>
        <w:rPr>
          <w:b/>
          <w:lang w:val="nn-NO"/>
        </w:rPr>
        <w:br w:type="page"/>
      </w:r>
    </w:p>
    <w:p w:rsidR="002B5832" w:rsidRPr="008B6DCE" w:rsidRDefault="002B5832" w:rsidP="002B5832">
      <w:pPr>
        <w:widowControl w:val="0"/>
        <w:ind w:left="141" w:right="311" w:firstLine="567"/>
        <w:rPr>
          <w:b/>
          <w:lang w:val="nn-NO"/>
        </w:rPr>
      </w:pPr>
    </w:p>
    <w:p w:rsidR="002B5832" w:rsidRDefault="002B5832" w:rsidP="002B5832">
      <w:pPr>
        <w:pStyle w:val="Liste"/>
        <w:ind w:left="0" w:firstLine="0"/>
        <w:rPr>
          <w:b/>
        </w:rPr>
      </w:pPr>
      <w:r>
        <w:rPr>
          <w:b/>
        </w:rPr>
        <w:t>Besvar én av oppgavene.</w:t>
      </w:r>
    </w:p>
    <w:p w:rsidR="002B5832" w:rsidRDefault="002B5832" w:rsidP="002B5832">
      <w:pPr>
        <w:pStyle w:val="Liste"/>
        <w:ind w:left="0" w:firstLine="0"/>
        <w:rPr>
          <w:b/>
        </w:rPr>
      </w:pPr>
    </w:p>
    <w:p w:rsidR="002B5832" w:rsidRDefault="002B5832" w:rsidP="002B5832">
      <w:pPr>
        <w:pStyle w:val="Liste"/>
        <w:ind w:left="0" w:firstLine="0"/>
        <w:rPr>
          <w:b/>
        </w:rPr>
      </w:pPr>
    </w:p>
    <w:p w:rsidR="002B5832" w:rsidRDefault="002B5832" w:rsidP="002B5832">
      <w:pPr>
        <w:pStyle w:val="Liste"/>
        <w:ind w:left="0" w:firstLine="0"/>
        <w:rPr>
          <w:b/>
        </w:rPr>
      </w:pPr>
    </w:p>
    <w:p w:rsidR="002B5832" w:rsidRDefault="002B5832" w:rsidP="002B5832">
      <w:pPr>
        <w:pStyle w:val="Liste"/>
        <w:ind w:left="0" w:firstLine="0"/>
        <w:rPr>
          <w:b/>
        </w:rPr>
      </w:pPr>
      <w:r>
        <w:rPr>
          <w:b/>
        </w:rPr>
        <w:t>BOKMÅL</w:t>
      </w:r>
    </w:p>
    <w:p w:rsidR="002B5832" w:rsidRDefault="002B5832" w:rsidP="002B5832">
      <w:pPr>
        <w:pStyle w:val="Liste"/>
        <w:ind w:left="0" w:firstLine="0"/>
        <w:rPr>
          <w:b/>
        </w:rPr>
      </w:pPr>
    </w:p>
    <w:p w:rsidR="002B5832" w:rsidRPr="00DE7CFA" w:rsidRDefault="002B5832" w:rsidP="002B5832">
      <w:pPr>
        <w:rPr>
          <w:b/>
        </w:rPr>
      </w:pPr>
      <w:r w:rsidRPr="00DE7CFA">
        <w:rPr>
          <w:b/>
        </w:rPr>
        <w:t>Enten:</w:t>
      </w:r>
    </w:p>
    <w:p w:rsidR="002B5832" w:rsidRDefault="002B5832" w:rsidP="002B5832"/>
    <w:p w:rsidR="002B5832" w:rsidRDefault="002B5832" w:rsidP="002B5832">
      <w:pPr>
        <w:numPr>
          <w:ilvl w:val="0"/>
          <w:numId w:val="1"/>
        </w:numPr>
        <w:jc w:val="left"/>
      </w:pPr>
      <w:r>
        <w:t xml:space="preserve">Fremstill </w:t>
      </w:r>
      <w:proofErr w:type="spellStart"/>
      <w:r>
        <w:t>Milgrams</w:t>
      </w:r>
      <w:proofErr w:type="spellEnd"/>
      <w:r>
        <w:t xml:space="preserve"> forskningsinnsats. Kom i den forbindelse inn på hva han utforsket, hvilke metoder han anvendte, hva som var de viktigste funnene han gjorde og hvordan han fremstilte resultatene.</w:t>
      </w:r>
    </w:p>
    <w:p w:rsidR="002B5832" w:rsidRDefault="002B5832" w:rsidP="002B5832"/>
    <w:p w:rsidR="002B5832" w:rsidRDefault="002B5832" w:rsidP="002B5832">
      <w:pPr>
        <w:numPr>
          <w:ilvl w:val="0"/>
          <w:numId w:val="1"/>
        </w:numPr>
        <w:jc w:val="left"/>
      </w:pPr>
      <w:r>
        <w:t xml:space="preserve">Hva menes med at vitenskapelige resultater skal være intersubjektive, reliable og </w:t>
      </w:r>
      <w:proofErr w:type="spellStart"/>
      <w:r>
        <w:t>valable</w:t>
      </w:r>
      <w:proofErr w:type="spellEnd"/>
      <w:r>
        <w:t xml:space="preserve">? Vil du si at </w:t>
      </w:r>
      <w:proofErr w:type="spellStart"/>
      <w:r>
        <w:t>Milgrams</w:t>
      </w:r>
      <w:proofErr w:type="spellEnd"/>
      <w:r>
        <w:t xml:space="preserve"> forskningsinnsats oppfyller disse kravene? Begrunn svaret.</w:t>
      </w:r>
    </w:p>
    <w:p w:rsidR="002B5832" w:rsidRDefault="002B5832" w:rsidP="002B5832"/>
    <w:p w:rsidR="002B5832" w:rsidRDefault="002B5832" w:rsidP="002B5832">
      <w:pPr>
        <w:numPr>
          <w:ilvl w:val="0"/>
          <w:numId w:val="1"/>
        </w:numPr>
        <w:jc w:val="left"/>
      </w:pPr>
      <w:r>
        <w:t xml:space="preserve">I forbindelse med forskning på mennesker skal forskeren innhente informert samtykke. Hva går dette ut på? </w:t>
      </w:r>
      <w:proofErr w:type="spellStart"/>
      <w:r>
        <w:t>Innhentent</w:t>
      </w:r>
      <w:proofErr w:type="spellEnd"/>
      <w:r>
        <w:t xml:space="preserve"> </w:t>
      </w:r>
      <w:proofErr w:type="spellStart"/>
      <w:r>
        <w:t>Milgram</w:t>
      </w:r>
      <w:proofErr w:type="spellEnd"/>
      <w:r>
        <w:t xml:space="preserve"> informert samtykke? Forklar. Vil du si at dette spørsmålet er avgjørende for hvor verdifulle hans forskningsresultater er?</w:t>
      </w:r>
    </w:p>
    <w:p w:rsidR="002B5832" w:rsidRDefault="002B5832" w:rsidP="002B5832"/>
    <w:p w:rsidR="002B5832" w:rsidRDefault="002B5832" w:rsidP="002B5832"/>
    <w:p w:rsidR="002B5832" w:rsidRPr="00941928" w:rsidRDefault="002B5832" w:rsidP="002B5832">
      <w:pPr>
        <w:pStyle w:val="Liste"/>
        <w:ind w:left="0" w:firstLine="0"/>
        <w:rPr>
          <w:b/>
        </w:rPr>
      </w:pPr>
      <w:r w:rsidRPr="00941928">
        <w:rPr>
          <w:b/>
        </w:rPr>
        <w:t>E</w:t>
      </w:r>
      <w:r>
        <w:rPr>
          <w:b/>
        </w:rPr>
        <w:t>ller:</w:t>
      </w:r>
    </w:p>
    <w:p w:rsidR="002B5832" w:rsidRDefault="002B5832" w:rsidP="002B5832">
      <w:pPr>
        <w:pStyle w:val="Liste"/>
        <w:ind w:left="0" w:firstLine="0"/>
      </w:pPr>
    </w:p>
    <w:p w:rsidR="002B5832" w:rsidRDefault="002B5832" w:rsidP="002B5832">
      <w:pPr>
        <w:numPr>
          <w:ilvl w:val="0"/>
          <w:numId w:val="2"/>
        </w:numPr>
        <w:jc w:val="left"/>
      </w:pPr>
      <w:r>
        <w:t>H</w:t>
      </w:r>
      <w:r w:rsidRPr="00B9387C">
        <w:t xml:space="preserve">va er </w:t>
      </w:r>
      <w:r w:rsidRPr="009142AE">
        <w:t>hermeneutikk</w:t>
      </w:r>
      <w:r w:rsidRPr="00B9387C">
        <w:t xml:space="preserve">, og hva menes med at hermeneutikken har </w:t>
      </w:r>
      <w:r w:rsidRPr="009142AE">
        <w:t>meningsfulle fenomener</w:t>
      </w:r>
      <w:r w:rsidRPr="00B9387C">
        <w:rPr>
          <w:i/>
        </w:rPr>
        <w:t xml:space="preserve"> </w:t>
      </w:r>
      <w:r w:rsidRPr="00B9387C">
        <w:t xml:space="preserve">som sitt objekt? Gi noen eksempler på slike meningsfulle fenomener. </w:t>
      </w:r>
    </w:p>
    <w:p w:rsidR="002B5832" w:rsidRDefault="002B5832" w:rsidP="002B5832"/>
    <w:p w:rsidR="002B5832" w:rsidRDefault="002B5832" w:rsidP="002B5832">
      <w:pPr>
        <w:numPr>
          <w:ilvl w:val="0"/>
          <w:numId w:val="2"/>
        </w:numPr>
        <w:jc w:val="left"/>
      </w:pPr>
      <w:proofErr w:type="spellStart"/>
      <w:r>
        <w:t>Gadamer</w:t>
      </w:r>
      <w:proofErr w:type="spellEnd"/>
      <w:r>
        <w:t xml:space="preserve"> legger i sin fremstilling av hermeneutikken vekt på begrepene for-dom, horisont og den hermeneutiske sirkel. Redegjør for hva han mener med disse begrepene.</w:t>
      </w:r>
    </w:p>
    <w:p w:rsidR="002B5832" w:rsidRDefault="002B5832" w:rsidP="002B5832"/>
    <w:p w:rsidR="002B5832" w:rsidRDefault="002B5832" w:rsidP="002B5832">
      <w:pPr>
        <w:numPr>
          <w:ilvl w:val="0"/>
          <w:numId w:val="2"/>
        </w:numPr>
        <w:jc w:val="left"/>
      </w:pPr>
      <w:proofErr w:type="spellStart"/>
      <w:r>
        <w:t>Bultmann</w:t>
      </w:r>
      <w:proofErr w:type="spellEnd"/>
      <w:r>
        <w:t xml:space="preserve"> hevder at teologi er en hermeneutisk vitenskap. Hvilke trekk ved hans forskningsinnsats kan sies å illustrere dette?</w:t>
      </w:r>
    </w:p>
    <w:p w:rsidR="002B5832" w:rsidRDefault="002B5832" w:rsidP="002B5832"/>
    <w:p w:rsidR="002B5832" w:rsidRDefault="002B5832" w:rsidP="002B5832"/>
    <w:p w:rsidR="002B5832" w:rsidRDefault="002B5832" w:rsidP="002B5832"/>
    <w:p w:rsidR="002B5832" w:rsidRDefault="002B5832">
      <w:pPr>
        <w:rPr>
          <w:b/>
        </w:rPr>
      </w:pPr>
      <w:r>
        <w:rPr>
          <w:b/>
        </w:rPr>
        <w:br w:type="page"/>
      </w:r>
    </w:p>
    <w:p w:rsidR="002B5832" w:rsidRPr="002B5832" w:rsidRDefault="002B5832" w:rsidP="002B5832">
      <w:pPr>
        <w:rPr>
          <w:b/>
        </w:rPr>
      </w:pPr>
      <w:r>
        <w:rPr>
          <w:b/>
        </w:rPr>
        <w:lastRenderedPageBreak/>
        <w:t>NYNORSK</w:t>
      </w:r>
    </w:p>
    <w:p w:rsidR="002B5832" w:rsidRDefault="002B5832" w:rsidP="002B5832"/>
    <w:p w:rsidR="002B5832" w:rsidRDefault="002B5832" w:rsidP="002B5832"/>
    <w:p w:rsidR="002B5832" w:rsidRPr="00DE7CFA" w:rsidRDefault="002B5832" w:rsidP="002B5832">
      <w:pPr>
        <w:rPr>
          <w:b/>
        </w:rPr>
      </w:pPr>
      <w:proofErr w:type="spellStart"/>
      <w:r>
        <w:rPr>
          <w:b/>
        </w:rPr>
        <w:t>Anten</w:t>
      </w:r>
      <w:proofErr w:type="spellEnd"/>
      <w:r w:rsidRPr="00DE7CFA">
        <w:rPr>
          <w:b/>
        </w:rPr>
        <w:t>:</w:t>
      </w:r>
    </w:p>
    <w:p w:rsidR="002B5832" w:rsidRDefault="002B5832" w:rsidP="002B5832"/>
    <w:p w:rsidR="002B5832" w:rsidRDefault="002B5832" w:rsidP="002B5832">
      <w:pPr>
        <w:numPr>
          <w:ilvl w:val="0"/>
          <w:numId w:val="5"/>
        </w:numPr>
        <w:jc w:val="left"/>
      </w:pPr>
      <w:r>
        <w:t xml:space="preserve">Framstill </w:t>
      </w:r>
      <w:proofErr w:type="spellStart"/>
      <w:r>
        <w:t>Milgram</w:t>
      </w:r>
      <w:proofErr w:type="spellEnd"/>
      <w:r>
        <w:t xml:space="preserve"> si forskingsinnsats. Kom i den </w:t>
      </w:r>
      <w:proofErr w:type="spellStart"/>
      <w:r>
        <w:t>samanheng</w:t>
      </w:r>
      <w:proofErr w:type="spellEnd"/>
      <w:r>
        <w:t xml:space="preserve"> inn på kva han utforska, kva metoder han bruka, kva som var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funna han gjorde og </w:t>
      </w:r>
      <w:proofErr w:type="spellStart"/>
      <w:r>
        <w:t>korleis</w:t>
      </w:r>
      <w:proofErr w:type="spellEnd"/>
      <w:r>
        <w:t xml:space="preserve"> han framstilte resultata.</w:t>
      </w:r>
    </w:p>
    <w:p w:rsidR="002B5832" w:rsidRDefault="002B5832" w:rsidP="002B5832"/>
    <w:p w:rsidR="002B5832" w:rsidRDefault="002B5832" w:rsidP="002B5832">
      <w:pPr>
        <w:numPr>
          <w:ilvl w:val="0"/>
          <w:numId w:val="5"/>
        </w:numPr>
        <w:jc w:val="left"/>
      </w:pPr>
      <w:r>
        <w:t xml:space="preserve">Kva meiner </w:t>
      </w:r>
      <w:proofErr w:type="spellStart"/>
      <w:r>
        <w:t>ein</w:t>
      </w:r>
      <w:proofErr w:type="spellEnd"/>
      <w:r>
        <w:t xml:space="preserve"> med at </w:t>
      </w:r>
      <w:proofErr w:type="spellStart"/>
      <w:r>
        <w:t>vitskapelige</w:t>
      </w:r>
      <w:proofErr w:type="spellEnd"/>
      <w:r>
        <w:t xml:space="preserve"> resultater skal være intersubjektive, reliable og </w:t>
      </w:r>
      <w:proofErr w:type="spellStart"/>
      <w:r>
        <w:t>valable</w:t>
      </w:r>
      <w:proofErr w:type="spellEnd"/>
      <w:r>
        <w:t xml:space="preserve">? Vil du </w:t>
      </w:r>
      <w:proofErr w:type="spellStart"/>
      <w:r>
        <w:t>seie</w:t>
      </w:r>
      <w:proofErr w:type="spellEnd"/>
      <w:r>
        <w:t xml:space="preserve"> at </w:t>
      </w:r>
      <w:proofErr w:type="spellStart"/>
      <w:r>
        <w:t>Milgrams</w:t>
      </w:r>
      <w:proofErr w:type="spellEnd"/>
      <w:r>
        <w:t xml:space="preserve"> forskingsinnsats oppfyll </w:t>
      </w:r>
      <w:proofErr w:type="spellStart"/>
      <w:r>
        <w:t>desse</w:t>
      </w:r>
      <w:proofErr w:type="spellEnd"/>
      <w:r>
        <w:t xml:space="preserve"> krava? </w:t>
      </w:r>
      <w:proofErr w:type="spellStart"/>
      <w:r>
        <w:t>Grunngje</w:t>
      </w:r>
      <w:proofErr w:type="spellEnd"/>
      <w:r>
        <w:t xml:space="preserve"> svaret.</w:t>
      </w:r>
    </w:p>
    <w:p w:rsidR="002B5832" w:rsidRDefault="002B5832" w:rsidP="002B5832"/>
    <w:p w:rsidR="002B5832" w:rsidRDefault="002B5832" w:rsidP="002B5832">
      <w:pPr>
        <w:numPr>
          <w:ilvl w:val="0"/>
          <w:numId w:val="5"/>
        </w:numPr>
        <w:jc w:val="left"/>
      </w:pPr>
      <w:r>
        <w:t xml:space="preserve">I </w:t>
      </w:r>
      <w:proofErr w:type="spellStart"/>
      <w:r>
        <w:t>samanheng</w:t>
      </w:r>
      <w:proofErr w:type="spellEnd"/>
      <w:r>
        <w:t xml:space="preserve"> med forsking på mennesker skal forskeren innhente informert samtykke. Kva går dette ut på? Innhenta </w:t>
      </w:r>
      <w:proofErr w:type="spellStart"/>
      <w:r>
        <w:t>Milgram</w:t>
      </w:r>
      <w:proofErr w:type="spellEnd"/>
      <w:r>
        <w:t xml:space="preserve"> informert samtykke? Vil du </w:t>
      </w:r>
      <w:proofErr w:type="spellStart"/>
      <w:r>
        <w:t>seie</w:t>
      </w:r>
      <w:proofErr w:type="spellEnd"/>
      <w:r>
        <w:t xml:space="preserve"> at dette spørsmålet er </w:t>
      </w:r>
      <w:proofErr w:type="spellStart"/>
      <w:r>
        <w:t>avgjerande</w:t>
      </w:r>
      <w:proofErr w:type="spellEnd"/>
      <w:r>
        <w:t xml:space="preserve"> for kor verdfulle forskingsresultata hans er?</w:t>
      </w:r>
    </w:p>
    <w:p w:rsidR="002B5832" w:rsidRDefault="002B5832" w:rsidP="002B5832"/>
    <w:p w:rsidR="002B5832" w:rsidRDefault="002B5832" w:rsidP="002B5832"/>
    <w:p w:rsidR="002B5832" w:rsidRPr="00941928" w:rsidRDefault="002B5832" w:rsidP="002B5832">
      <w:pPr>
        <w:pStyle w:val="Liste"/>
        <w:ind w:left="0" w:firstLine="0"/>
        <w:rPr>
          <w:b/>
        </w:rPr>
      </w:pPr>
      <w:r>
        <w:rPr>
          <w:b/>
        </w:rPr>
        <w:t>Eller:</w:t>
      </w:r>
    </w:p>
    <w:p w:rsidR="002B5832" w:rsidRDefault="002B5832" w:rsidP="002B5832">
      <w:pPr>
        <w:pStyle w:val="Liste"/>
        <w:ind w:left="0" w:firstLine="0"/>
      </w:pPr>
    </w:p>
    <w:p w:rsidR="002B5832" w:rsidRDefault="002B5832" w:rsidP="002B5832">
      <w:pPr>
        <w:numPr>
          <w:ilvl w:val="0"/>
          <w:numId w:val="6"/>
        </w:numPr>
        <w:jc w:val="left"/>
      </w:pPr>
      <w:r>
        <w:t>Kva</w:t>
      </w:r>
      <w:r w:rsidRPr="00B9387C">
        <w:t xml:space="preserve"> er </w:t>
      </w:r>
      <w:r w:rsidRPr="009142AE">
        <w:t>hermeneutikk</w:t>
      </w:r>
      <w:r w:rsidRPr="00B9387C">
        <w:t xml:space="preserve">, og </w:t>
      </w:r>
      <w:r>
        <w:t>kva</w:t>
      </w:r>
      <w:r w:rsidRPr="00B9387C">
        <w:t xml:space="preserve"> me</w:t>
      </w:r>
      <w:r>
        <w:t xml:space="preserve">iner </w:t>
      </w:r>
      <w:proofErr w:type="spellStart"/>
      <w:r>
        <w:t>ein</w:t>
      </w:r>
      <w:proofErr w:type="spellEnd"/>
      <w:r>
        <w:t xml:space="preserve"> </w:t>
      </w:r>
      <w:r w:rsidRPr="00B9387C">
        <w:t>med at hermeneut</w:t>
      </w:r>
      <w:r>
        <w:t>ikke</w:t>
      </w:r>
      <w:r w:rsidRPr="00B9387C">
        <w:t xml:space="preserve">n har </w:t>
      </w:r>
      <w:r w:rsidRPr="009142AE">
        <w:t>me</w:t>
      </w:r>
      <w:r>
        <w:t>i</w:t>
      </w:r>
      <w:r w:rsidRPr="009142AE">
        <w:t>ningsfulle fenomen</w:t>
      </w:r>
      <w:r w:rsidRPr="00B9387C">
        <w:rPr>
          <w:i/>
        </w:rPr>
        <w:t xml:space="preserve"> </w:t>
      </w:r>
      <w:r w:rsidRPr="00B9387C">
        <w:t xml:space="preserve">som sitt objekt? </w:t>
      </w:r>
      <w:proofErr w:type="spellStart"/>
      <w:r w:rsidRPr="00B9387C">
        <w:t>G</w:t>
      </w:r>
      <w:r>
        <w:t>je</w:t>
      </w:r>
      <w:proofErr w:type="spellEnd"/>
      <w:r>
        <w:t xml:space="preserve"> </w:t>
      </w:r>
      <w:r w:rsidRPr="00B9387C">
        <w:t>noen eksempler på slike me</w:t>
      </w:r>
      <w:r>
        <w:t>iningsfulle</w:t>
      </w:r>
      <w:r w:rsidRPr="00B9387C">
        <w:t xml:space="preserve"> fenomen. </w:t>
      </w:r>
    </w:p>
    <w:p w:rsidR="002B5832" w:rsidRDefault="002B5832" w:rsidP="002B5832"/>
    <w:p w:rsidR="002B5832" w:rsidRDefault="002B5832" w:rsidP="002B5832">
      <w:pPr>
        <w:numPr>
          <w:ilvl w:val="0"/>
          <w:numId w:val="6"/>
        </w:numPr>
        <w:jc w:val="left"/>
      </w:pPr>
      <w:proofErr w:type="spellStart"/>
      <w:r>
        <w:t>Gadamer</w:t>
      </w:r>
      <w:proofErr w:type="spellEnd"/>
      <w:r>
        <w:t xml:space="preserve"> legger i sin </w:t>
      </w:r>
      <w:proofErr w:type="spellStart"/>
      <w:r>
        <w:t>framstelling</w:t>
      </w:r>
      <w:proofErr w:type="spellEnd"/>
      <w:r>
        <w:t xml:space="preserve"> av hermeneutikken vekt på omgrepene for-dom, horisont og den hermeneutiske sirkel. </w:t>
      </w:r>
      <w:proofErr w:type="spellStart"/>
      <w:r>
        <w:t>Gjer</w:t>
      </w:r>
      <w:proofErr w:type="spellEnd"/>
      <w:r>
        <w:t xml:space="preserve"> greie for kva han meiner med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omgrapa</w:t>
      </w:r>
      <w:proofErr w:type="spellEnd"/>
      <w:r>
        <w:t>.</w:t>
      </w:r>
    </w:p>
    <w:p w:rsidR="002B5832" w:rsidRDefault="002B5832" w:rsidP="002B5832"/>
    <w:p w:rsidR="002B5832" w:rsidRDefault="002B5832" w:rsidP="002B5832">
      <w:pPr>
        <w:numPr>
          <w:ilvl w:val="0"/>
          <w:numId w:val="6"/>
        </w:numPr>
        <w:jc w:val="left"/>
      </w:pPr>
      <w:proofErr w:type="spellStart"/>
      <w:r>
        <w:t>Bultmann</w:t>
      </w:r>
      <w:proofErr w:type="spellEnd"/>
      <w:r>
        <w:t xml:space="preserve"> hevder at teologi er </w:t>
      </w:r>
      <w:proofErr w:type="spellStart"/>
      <w:r>
        <w:t>ein</w:t>
      </w:r>
      <w:proofErr w:type="spellEnd"/>
      <w:r>
        <w:t xml:space="preserve"> hermeneutisk </w:t>
      </w:r>
      <w:proofErr w:type="spellStart"/>
      <w:r>
        <w:t>vitskap</w:t>
      </w:r>
      <w:proofErr w:type="spellEnd"/>
      <w:r>
        <w:t xml:space="preserve">. Kva drag ved hans forskingsinnsats kan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seie</w:t>
      </w:r>
      <w:proofErr w:type="spellEnd"/>
      <w:r>
        <w:t xml:space="preserve"> </w:t>
      </w:r>
      <w:proofErr w:type="spellStart"/>
      <w:r>
        <w:t>illustrerar</w:t>
      </w:r>
      <w:proofErr w:type="spellEnd"/>
      <w:r>
        <w:t xml:space="preserve"> dette?</w:t>
      </w:r>
    </w:p>
    <w:p w:rsidR="002B5832" w:rsidRDefault="002B5832" w:rsidP="002B5832"/>
    <w:sectPr w:rsidR="002B583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77AA">
      <w:r>
        <w:separator/>
      </w:r>
    </w:p>
  </w:endnote>
  <w:endnote w:type="continuationSeparator" w:id="0">
    <w:p w:rsidR="00000000" w:rsidRDefault="002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C57B80">
      <w:tc>
        <w:tcPr>
          <w:tcW w:w="595" w:type="dxa"/>
        </w:tcPr>
        <w:p w:rsidR="00C57B80" w:rsidRDefault="002377AA">
          <w:pPr>
            <w:pStyle w:val="Bunntekst"/>
            <w:ind w:left="-57"/>
          </w:pPr>
        </w:p>
      </w:tc>
      <w:tc>
        <w:tcPr>
          <w:tcW w:w="9072" w:type="dxa"/>
        </w:tcPr>
        <w:p w:rsidR="00C57B80" w:rsidRDefault="002377AA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C57B80" w:rsidRDefault="002377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77AA">
      <w:r>
        <w:separator/>
      </w:r>
    </w:p>
  </w:footnote>
  <w:footnote w:type="continuationSeparator" w:id="0">
    <w:p w:rsidR="00000000" w:rsidRDefault="0023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2B58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57B80" w:rsidRDefault="002377A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2377AA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2B583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94C4F20" wp14:editId="4F8443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D69"/>
    <w:multiLevelType w:val="hybridMultilevel"/>
    <w:tmpl w:val="043014AE"/>
    <w:lvl w:ilvl="0" w:tplc="FA068148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370F5"/>
    <w:multiLevelType w:val="hybridMultilevel"/>
    <w:tmpl w:val="76867352"/>
    <w:lvl w:ilvl="0" w:tplc="27624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16DFD"/>
    <w:multiLevelType w:val="hybridMultilevel"/>
    <w:tmpl w:val="A9BE77E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52D61"/>
    <w:multiLevelType w:val="hybridMultilevel"/>
    <w:tmpl w:val="27D81722"/>
    <w:lvl w:ilvl="0" w:tplc="9AA65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46181"/>
    <w:multiLevelType w:val="hybridMultilevel"/>
    <w:tmpl w:val="CE842FBE"/>
    <w:lvl w:ilvl="0" w:tplc="FA068148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9B2B59"/>
    <w:multiLevelType w:val="hybridMultilevel"/>
    <w:tmpl w:val="4644320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2"/>
    <w:rsid w:val="00057335"/>
    <w:rsid w:val="002377AA"/>
    <w:rsid w:val="002B5832"/>
    <w:rsid w:val="007F4A8A"/>
    <w:rsid w:val="00BE0FA5"/>
    <w:rsid w:val="00DC7E0D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D508-65B6-4EC6-9423-F724377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2B5832"/>
    <w:pPr>
      <w:ind w:left="283" w:hanging="283"/>
      <w:jc w:val="left"/>
    </w:pPr>
    <w:rPr>
      <w:rFonts w:eastAsia="Times New Roman"/>
      <w:lang w:eastAsia="nb-NO"/>
    </w:rPr>
  </w:style>
  <w:style w:type="paragraph" w:styleId="Topptekst">
    <w:name w:val="header"/>
    <w:basedOn w:val="Normal"/>
    <w:link w:val="TopptekstTegn"/>
    <w:rsid w:val="002B58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2B5832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2B58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2B5832"/>
    <w:rPr>
      <w:rFonts w:eastAsia="Times New Roman"/>
      <w:szCs w:val="20"/>
    </w:rPr>
  </w:style>
  <w:style w:type="character" w:styleId="Sidetall">
    <w:name w:val="page number"/>
    <w:basedOn w:val="Standardskriftforavsnitt"/>
    <w:rsid w:val="002B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dcterms:created xsi:type="dcterms:W3CDTF">2017-04-20T07:17:00Z</dcterms:created>
  <dcterms:modified xsi:type="dcterms:W3CDTF">2017-04-20T07:17:00Z</dcterms:modified>
</cp:coreProperties>
</file>