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C4" w:rsidRDefault="00330DC4">
      <w:pPr>
        <w:widowControl w:val="0"/>
        <w:rPr>
          <w:sz w:val="22"/>
        </w:rPr>
        <w:sectPr w:rsidR="00330DC4">
          <w:headerReference w:type="even" r:id="rId8"/>
          <w:head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  <w:bookmarkStart w:id="0" w:name="_GoBack"/>
      <w:bookmarkEnd w:id="0"/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330DC4" w:rsidRDefault="00330DC4">
      <w:pPr>
        <w:widowControl w:val="0"/>
        <w:rPr>
          <w:sz w:val="22"/>
        </w:rPr>
      </w:pPr>
    </w:p>
    <w:p w:rsidR="00897703" w:rsidRDefault="00897703">
      <w:pPr>
        <w:widowControl w:val="0"/>
        <w:rPr>
          <w:sz w:val="22"/>
        </w:rPr>
      </w:pPr>
    </w:p>
    <w:p w:rsidR="00897703" w:rsidRDefault="00897703" w:rsidP="00897703">
      <w:pPr>
        <w:overflowPunct/>
        <w:autoSpaceDE/>
        <w:autoSpaceDN/>
        <w:adjustRightInd/>
        <w:textAlignment w:val="auto"/>
        <w:rPr>
          <w:b/>
          <w:sz w:val="28"/>
          <w:lang w:val="nn-NO"/>
        </w:rPr>
      </w:pPr>
    </w:p>
    <w:p w:rsidR="00FF443D" w:rsidRDefault="00FF443D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Eksamen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DA38A3">
        <w:rPr>
          <w:b/>
          <w:sz w:val="28"/>
          <w:lang w:val="nn-NO"/>
        </w:rPr>
        <w:t>i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20DF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3544</w:t>
      </w:r>
    </w:p>
    <w:p w:rsidR="00BE7225" w:rsidRPr="00DA38A3" w:rsidRDefault="00BE7225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HIS 1 – Noreg </w:t>
      </w:r>
      <w:r w:rsidR="00820DF3">
        <w:rPr>
          <w:b/>
          <w:sz w:val="28"/>
          <w:lang w:val="nn-NO"/>
        </w:rPr>
        <w:t>etter</w:t>
      </w:r>
      <w:r>
        <w:rPr>
          <w:b/>
          <w:sz w:val="28"/>
          <w:lang w:val="nn-NO"/>
        </w:rPr>
        <w:t xml:space="preserve"> 1800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Default="00820DF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11.5</w:t>
      </w:r>
      <w:r w:rsidR="005468FD">
        <w:rPr>
          <w:b/>
          <w:sz w:val="28"/>
          <w:lang w:val="nn-NO"/>
        </w:rPr>
        <w:t>.2017</w:t>
      </w:r>
    </w:p>
    <w:p w:rsidR="00897703" w:rsidRPr="00DA38A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Pr="0084247C" w:rsidRDefault="00897703" w:rsidP="00897703">
      <w:pPr>
        <w:jc w:val="center"/>
        <w:rPr>
          <w:sz w:val="28"/>
          <w:lang w:val="nn-NO"/>
        </w:rPr>
      </w:pPr>
    </w:p>
    <w:p w:rsidR="00897703" w:rsidRDefault="00897703" w:rsidP="00897703">
      <w:pPr>
        <w:widowControl w:val="0"/>
        <w:rPr>
          <w:lang w:val="nn-NO"/>
        </w:rPr>
      </w:pPr>
    </w:p>
    <w:p w:rsidR="00897703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  <w:t>Tid: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  <w:t xml:space="preserve">6 timer   </w:t>
      </w:r>
      <w:r w:rsidRPr="001E3C9C">
        <w:rPr>
          <w:sz w:val="28"/>
          <w:lang w:val="nn-NO"/>
        </w:rPr>
        <w:t>(10-1</w:t>
      </w:r>
      <w:r>
        <w:rPr>
          <w:sz w:val="28"/>
          <w:lang w:val="nn-NO"/>
        </w:rPr>
        <w:t>6</w:t>
      </w:r>
      <w:r w:rsidRPr="001E3C9C">
        <w:rPr>
          <w:sz w:val="28"/>
          <w:lang w:val="nn-NO"/>
        </w:rPr>
        <w:t>)</w:t>
      </w: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  <w:r w:rsidRPr="001E3C9C">
        <w:rPr>
          <w:sz w:val="28"/>
          <w:lang w:val="nn-NO"/>
        </w:rPr>
        <w:tab/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  <w:r w:rsidRPr="001E3C9C">
        <w:rPr>
          <w:sz w:val="28"/>
          <w:lang w:val="nn-NO"/>
        </w:rPr>
        <w:t xml:space="preserve">Målform: </w:t>
      </w:r>
      <w:r w:rsidRPr="001E3C9C">
        <w:rPr>
          <w:sz w:val="28"/>
          <w:lang w:val="nn-NO"/>
        </w:rPr>
        <w:tab/>
        <w:t>Bokmål/</w:t>
      </w:r>
      <w:r>
        <w:rPr>
          <w:sz w:val="28"/>
          <w:lang w:val="nn-NO"/>
        </w:rPr>
        <w:t>n</w:t>
      </w:r>
      <w:r w:rsidRPr="001E3C9C">
        <w:rPr>
          <w:sz w:val="28"/>
          <w:lang w:val="nn-NO"/>
        </w:rPr>
        <w:t>ynorsk</w:t>
      </w:r>
    </w:p>
    <w:p w:rsidR="00897703" w:rsidRPr="001E3C9C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>
        <w:rPr>
          <w:sz w:val="28"/>
          <w:lang w:val="nn-NO"/>
        </w:rPr>
        <w:tab/>
      </w:r>
      <w:r w:rsidRPr="00555364">
        <w:rPr>
          <w:sz w:val="28"/>
          <w:lang w:val="nn-NO"/>
        </w:rPr>
        <w:t xml:space="preserve">Sidetall: </w:t>
      </w:r>
      <w:r w:rsidRPr="00555364">
        <w:rPr>
          <w:sz w:val="28"/>
          <w:lang w:val="nn-NO"/>
        </w:rPr>
        <w:tab/>
      </w:r>
      <w:r w:rsidRPr="00555364">
        <w:rPr>
          <w:sz w:val="28"/>
          <w:lang w:val="nn-NO"/>
        </w:rPr>
        <w:tab/>
      </w:r>
      <w:r w:rsidR="00452604">
        <w:rPr>
          <w:sz w:val="28"/>
          <w:lang w:val="nn-NO"/>
        </w:rPr>
        <w:t>2, inkludert denne forsida</w:t>
      </w:r>
      <w:r w:rsidRPr="00555364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  <w:t>Hjelpemiddel:</w:t>
      </w:r>
      <w:r w:rsidRPr="00555364">
        <w:rPr>
          <w:sz w:val="28"/>
          <w:lang w:val="nn-NO"/>
        </w:rPr>
        <w:tab/>
        <w:t>Ingen</w:t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555364">
        <w:rPr>
          <w:sz w:val="28"/>
          <w:lang w:val="nn-NO"/>
        </w:rPr>
        <w:tab/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szCs w:val="28"/>
          <w:lang w:val="nn-NO"/>
        </w:rPr>
      </w:pPr>
      <w:r w:rsidRPr="00555364">
        <w:rPr>
          <w:sz w:val="28"/>
          <w:lang w:val="nn-NO"/>
        </w:rPr>
        <w:tab/>
      </w:r>
      <w:r w:rsidRPr="00BE7225">
        <w:rPr>
          <w:sz w:val="28"/>
          <w:szCs w:val="28"/>
          <w:lang w:val="nn-NO"/>
        </w:rPr>
        <w:t>Merknader:</w:t>
      </w:r>
      <w:r w:rsidRPr="00BE7225">
        <w:rPr>
          <w:sz w:val="28"/>
          <w:szCs w:val="28"/>
          <w:lang w:val="nn-NO"/>
        </w:rPr>
        <w:tab/>
      </w:r>
      <w:r w:rsidR="00BE7225" w:rsidRPr="00BE7225">
        <w:rPr>
          <w:sz w:val="28"/>
          <w:szCs w:val="28"/>
          <w:lang w:val="nn-NO"/>
        </w:rPr>
        <w:t xml:space="preserve">Studentane skal svare på ei av dei </w:t>
      </w:r>
      <w:r w:rsidR="000F1180">
        <w:rPr>
          <w:sz w:val="28"/>
          <w:szCs w:val="28"/>
          <w:lang w:val="nn-NO"/>
        </w:rPr>
        <w:t>tre</w:t>
      </w:r>
      <w:r w:rsidR="00BE7225" w:rsidRPr="00BE7225">
        <w:rPr>
          <w:sz w:val="28"/>
          <w:szCs w:val="28"/>
          <w:lang w:val="nn-NO"/>
        </w:rPr>
        <w:t xml:space="preserve"> oppgåvene</w:t>
      </w:r>
    </w:p>
    <w:p w:rsidR="00897703" w:rsidRPr="00BE7225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  <w:r w:rsidRPr="00BE7225">
        <w:rPr>
          <w:sz w:val="28"/>
          <w:lang w:val="nn-NO"/>
        </w:rPr>
        <w:tab/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tabs>
          <w:tab w:val="left" w:pos="284"/>
        </w:tabs>
        <w:rPr>
          <w:sz w:val="28"/>
          <w:lang w:val="nn-NO"/>
        </w:rPr>
      </w:pPr>
      <w:r w:rsidRPr="00BE7225">
        <w:rPr>
          <w:sz w:val="28"/>
          <w:lang w:val="nn-NO"/>
        </w:rPr>
        <w:tab/>
      </w:r>
      <w:r w:rsidRPr="00555364">
        <w:rPr>
          <w:sz w:val="28"/>
          <w:lang w:val="nn-NO"/>
        </w:rPr>
        <w:t>Vedlegg:</w:t>
      </w:r>
      <w:r w:rsidRPr="00555364">
        <w:rPr>
          <w:sz w:val="28"/>
          <w:lang w:val="nn-NO"/>
        </w:rPr>
        <w:tab/>
      </w:r>
      <w:r w:rsidRPr="00555364">
        <w:rPr>
          <w:sz w:val="28"/>
          <w:lang w:val="nn-NO"/>
        </w:rPr>
        <w:tab/>
        <w:t>Ingen</w:t>
      </w:r>
    </w:p>
    <w:p w:rsidR="00897703" w:rsidRPr="00555364" w:rsidRDefault="00897703" w:rsidP="0089770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555364" w:rsidRDefault="00897703" w:rsidP="00897703">
      <w:pPr>
        <w:widowControl w:val="0"/>
        <w:rPr>
          <w:lang w:val="nn-NO"/>
        </w:rPr>
      </w:pPr>
    </w:p>
    <w:p w:rsidR="00897703" w:rsidRPr="000F1180" w:rsidRDefault="00897703" w:rsidP="00BE7225">
      <w:pPr>
        <w:widowControl w:val="0"/>
        <w:ind w:left="708" w:firstLine="708"/>
        <w:rPr>
          <w:b/>
          <w:lang w:val="nn-NO"/>
        </w:rPr>
      </w:pPr>
      <w:r w:rsidRPr="00555364">
        <w:rPr>
          <w:b/>
          <w:lang w:val="nn-NO"/>
        </w:rPr>
        <w:t xml:space="preserve">Sensuren blir offentliggjort på </w:t>
      </w:r>
      <w:r w:rsidRPr="000F1180">
        <w:rPr>
          <w:b/>
          <w:lang w:val="nn-NO"/>
        </w:rPr>
        <w:t>Studentweb</w:t>
      </w:r>
    </w:p>
    <w:p w:rsidR="00897703" w:rsidRPr="000F1180" w:rsidRDefault="00897703" w:rsidP="00897703">
      <w:pPr>
        <w:widowControl w:val="0"/>
        <w:rPr>
          <w:lang w:val="nn-NO"/>
        </w:rPr>
      </w:pPr>
    </w:p>
    <w:p w:rsidR="00897703" w:rsidRPr="000F1180" w:rsidRDefault="00897703" w:rsidP="00BE7225">
      <w:pPr>
        <w:widowControl w:val="0"/>
        <w:ind w:left="849" w:right="311" w:firstLine="567"/>
        <w:rPr>
          <w:b/>
          <w:lang w:val="nn-NO"/>
        </w:rPr>
      </w:pPr>
      <w:r w:rsidRPr="000F1180">
        <w:rPr>
          <w:b/>
          <w:lang w:val="nn-NO"/>
        </w:rPr>
        <w:t>The results will be published on Studentweb.</w:t>
      </w:r>
    </w:p>
    <w:p w:rsidR="00897703" w:rsidRPr="000F1180" w:rsidRDefault="00897703">
      <w:pPr>
        <w:overflowPunct/>
        <w:autoSpaceDE/>
        <w:autoSpaceDN/>
        <w:adjustRightInd/>
        <w:textAlignment w:val="auto"/>
        <w:rPr>
          <w:lang w:val="nn-NO"/>
        </w:rPr>
      </w:pPr>
      <w:r w:rsidRPr="000F1180">
        <w:rPr>
          <w:lang w:val="nn-NO"/>
        </w:rPr>
        <w:br w:type="page"/>
      </w:r>
    </w:p>
    <w:p w:rsidR="00E239C2" w:rsidRPr="000F1180" w:rsidRDefault="00E239C2" w:rsidP="00E239C2">
      <w:pPr>
        <w:widowControl w:val="0"/>
        <w:rPr>
          <w:lang w:val="nn-NO"/>
        </w:rPr>
      </w:pP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  <w:r w:rsidRPr="00BE7225">
        <w:rPr>
          <w:b/>
          <w:lang w:val="nn-NO"/>
        </w:rPr>
        <w:t xml:space="preserve">Studentane skal </w:t>
      </w:r>
      <w:r>
        <w:rPr>
          <w:b/>
          <w:lang w:val="nn-NO"/>
        </w:rPr>
        <w:t>svare på</w:t>
      </w:r>
      <w:r w:rsidRPr="00BE7225">
        <w:rPr>
          <w:b/>
          <w:lang w:val="nn-NO"/>
        </w:rPr>
        <w:t xml:space="preserve"> ei av de</w:t>
      </w:r>
      <w:r>
        <w:rPr>
          <w:b/>
          <w:lang w:val="nn-NO"/>
        </w:rPr>
        <w:t xml:space="preserve">i </w:t>
      </w:r>
      <w:r w:rsidR="000F1180">
        <w:rPr>
          <w:b/>
          <w:lang w:val="nn-NO"/>
        </w:rPr>
        <w:t>tre</w:t>
      </w:r>
      <w:r>
        <w:rPr>
          <w:b/>
          <w:lang w:val="nn-NO"/>
        </w:rPr>
        <w:t xml:space="preserve"> oppgåvene.</w:t>
      </w:r>
      <w:r w:rsidR="00A31AD3">
        <w:rPr>
          <w:b/>
          <w:lang w:val="nn-NO"/>
        </w:rPr>
        <w:t xml:space="preserve"> </w:t>
      </w:r>
    </w:p>
    <w:p w:rsidR="00BE7225" w:rsidRDefault="00BE7225" w:rsidP="009B49E3">
      <w:pPr>
        <w:overflowPunct/>
        <w:autoSpaceDE/>
        <w:autoSpaceDN/>
        <w:adjustRightInd/>
        <w:textAlignment w:val="auto"/>
        <w:rPr>
          <w:b/>
          <w:lang w:val="nn-NO"/>
        </w:rPr>
      </w:pPr>
    </w:p>
    <w:p w:rsidR="00BE7225" w:rsidRPr="002D10F5" w:rsidRDefault="00BE722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  <w:r w:rsidRPr="002D10F5">
        <w:rPr>
          <w:b/>
          <w:sz w:val="28"/>
          <w:szCs w:val="28"/>
          <w:lang w:val="nn-NO"/>
        </w:rPr>
        <w:t>Anten/enten</w:t>
      </w:r>
    </w:p>
    <w:p w:rsidR="00B430C3" w:rsidRDefault="00B430C3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</w:p>
    <w:p w:rsidR="00B430C3" w:rsidRPr="00B430C3" w:rsidRDefault="00B430C3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B430C3">
        <w:rPr>
          <w:i/>
          <w:szCs w:val="24"/>
          <w:lang w:val="nn-NO"/>
        </w:rPr>
        <w:t>Nynorsk</w:t>
      </w:r>
    </w:p>
    <w:p w:rsidR="00802443" w:rsidRDefault="0027784F" w:rsidP="009B49E3">
      <w:pPr>
        <w:overflowPunct/>
        <w:autoSpaceDE/>
        <w:autoSpaceDN/>
        <w:adjustRightInd/>
        <w:textAlignment w:val="auto"/>
        <w:rPr>
          <w:lang w:val="nn-NO"/>
        </w:rPr>
      </w:pPr>
      <w:r w:rsidRPr="0027784F">
        <w:rPr>
          <w:lang w:val="nn-NO"/>
        </w:rPr>
        <w:t>Gjer kort greie for folkeauka på landsbygda i Noreg fram til om lag 1850 og diskuter årsakene til folkeauka. Drøft deretter korleis samfunnet på landsbygda absorberte folkeauka, og kva følgjer folkeauka fekk.</w:t>
      </w:r>
    </w:p>
    <w:p w:rsidR="0027784F" w:rsidRDefault="0027784F" w:rsidP="009B49E3">
      <w:pPr>
        <w:overflowPunct/>
        <w:autoSpaceDE/>
        <w:autoSpaceDN/>
        <w:adjustRightInd/>
        <w:textAlignment w:val="auto"/>
        <w:rPr>
          <w:lang w:val="nn-NO"/>
        </w:rPr>
      </w:pPr>
    </w:p>
    <w:p w:rsidR="0027784F" w:rsidRPr="0027784F" w:rsidRDefault="0027784F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</w:p>
    <w:p w:rsidR="00B430C3" w:rsidRDefault="00B430C3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2D10F5">
        <w:rPr>
          <w:i/>
          <w:szCs w:val="24"/>
          <w:lang w:val="nn-NO"/>
        </w:rPr>
        <w:t>Bokmål</w:t>
      </w:r>
    </w:p>
    <w:p w:rsidR="00B430C3" w:rsidRPr="000F1180" w:rsidRDefault="0027784F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  <w:r w:rsidRPr="000F1180">
        <w:rPr>
          <w:lang w:val="nn-NO"/>
        </w:rPr>
        <w:t>Gjør kort rede for folkeveksten på landsbygda i Norge frem til ca. 1850 og diskuter årsakene til folkeveksten. Drøft deretter hvordan samfunnet på landsbygda absorberte folkeveksten, og følgene av folkeveksten.</w:t>
      </w:r>
    </w:p>
    <w:p w:rsidR="0079020E" w:rsidRPr="000F1180" w:rsidRDefault="0079020E" w:rsidP="009B49E3">
      <w:pPr>
        <w:overflowPunct/>
        <w:autoSpaceDE/>
        <w:autoSpaceDN/>
        <w:adjustRightInd/>
        <w:textAlignment w:val="auto"/>
        <w:rPr>
          <w:szCs w:val="24"/>
          <w:lang w:val="nn-NO"/>
        </w:rPr>
      </w:pPr>
    </w:p>
    <w:p w:rsidR="002D10F5" w:rsidRPr="000F1180" w:rsidRDefault="002D10F5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</w:p>
    <w:p w:rsidR="000C54AD" w:rsidRDefault="00B430C3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  <w:r w:rsidRPr="005B4B51">
        <w:rPr>
          <w:b/>
          <w:sz w:val="28"/>
          <w:szCs w:val="28"/>
          <w:lang w:val="nn-NO"/>
        </w:rPr>
        <w:t>Eller</w:t>
      </w:r>
      <w:r w:rsidR="002E25E6">
        <w:rPr>
          <w:b/>
          <w:sz w:val="28"/>
          <w:szCs w:val="28"/>
          <w:lang w:val="nn-NO"/>
        </w:rPr>
        <w:t xml:space="preserve"> </w:t>
      </w:r>
    </w:p>
    <w:p w:rsidR="0027784F" w:rsidRPr="000F1180" w:rsidRDefault="000F1180" w:rsidP="009B49E3">
      <w:pPr>
        <w:overflowPunct/>
        <w:autoSpaceDE/>
        <w:autoSpaceDN/>
        <w:adjustRightInd/>
        <w:textAlignment w:val="auto"/>
        <w:rPr>
          <w:rStyle w:val="Sterk"/>
          <w:b w:val="0"/>
          <w:i/>
          <w:szCs w:val="24"/>
          <w:shd w:val="clear" w:color="auto" w:fill="FFFFFF"/>
          <w:lang w:val="nn-NO"/>
        </w:rPr>
      </w:pPr>
      <w:r w:rsidRPr="000F1180">
        <w:rPr>
          <w:i/>
          <w:szCs w:val="24"/>
          <w:lang w:val="nn-NO"/>
        </w:rPr>
        <w:t>(</w:t>
      </w:r>
      <w:r w:rsidR="0027784F" w:rsidRPr="000F1180">
        <w:rPr>
          <w:i/>
          <w:szCs w:val="24"/>
          <w:lang w:val="nn-NO"/>
        </w:rPr>
        <w:t xml:space="preserve">For </w:t>
      </w:r>
      <w:r w:rsidR="002E25E6" w:rsidRPr="000F1180">
        <w:rPr>
          <w:i/>
          <w:szCs w:val="24"/>
          <w:lang w:val="nn-NO"/>
        </w:rPr>
        <w:t xml:space="preserve">studentar </w:t>
      </w:r>
      <w:r w:rsidR="0027784F" w:rsidRPr="000F1180">
        <w:rPr>
          <w:i/>
          <w:szCs w:val="24"/>
          <w:lang w:val="nn-NO"/>
        </w:rPr>
        <w:t xml:space="preserve">som har spesialiseringsemnet </w:t>
      </w:r>
      <w:r w:rsidR="0027784F" w:rsidRPr="000F1180">
        <w:rPr>
          <w:b/>
          <w:i/>
          <w:szCs w:val="24"/>
          <w:lang w:val="nn-NO"/>
        </w:rPr>
        <w:t>«</w:t>
      </w:r>
      <w:r w:rsidR="0027784F" w:rsidRPr="000F1180">
        <w:rPr>
          <w:rStyle w:val="Sterk"/>
          <w:b w:val="0"/>
          <w:i/>
          <w:szCs w:val="24"/>
          <w:shd w:val="clear" w:color="auto" w:fill="FFFFFF"/>
          <w:lang w:val="nn-NO"/>
        </w:rPr>
        <w:t>Offentlighet, presse og ytringsfrihet i Norge 1814-1850»</w:t>
      </w:r>
      <w:r w:rsidRPr="000F1180">
        <w:rPr>
          <w:rStyle w:val="Sterk"/>
          <w:b w:val="0"/>
          <w:i/>
          <w:szCs w:val="24"/>
          <w:shd w:val="clear" w:color="auto" w:fill="FFFFFF"/>
          <w:lang w:val="nn-NO"/>
        </w:rPr>
        <w:t>)</w:t>
      </w:r>
    </w:p>
    <w:p w:rsidR="0027784F" w:rsidRPr="005B4B51" w:rsidRDefault="0027784F" w:rsidP="009B49E3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nn-NO"/>
        </w:rPr>
      </w:pPr>
    </w:p>
    <w:p w:rsidR="002D10F5" w:rsidRPr="005B4B51" w:rsidRDefault="002D10F5" w:rsidP="009B49E3">
      <w:pPr>
        <w:overflowPunct/>
        <w:autoSpaceDE/>
        <w:autoSpaceDN/>
        <w:adjustRightInd/>
        <w:textAlignment w:val="auto"/>
        <w:rPr>
          <w:i/>
          <w:szCs w:val="24"/>
          <w:lang w:val="nn-NO"/>
        </w:rPr>
      </w:pPr>
      <w:r w:rsidRPr="005B4B51">
        <w:rPr>
          <w:i/>
          <w:szCs w:val="24"/>
          <w:lang w:val="nn-NO"/>
        </w:rPr>
        <w:t>Nynorsk</w:t>
      </w:r>
    </w:p>
    <w:p w:rsidR="0079020E" w:rsidRPr="002E25E6" w:rsidRDefault="002E25E6" w:rsidP="009B49E3">
      <w:pPr>
        <w:overflowPunct/>
        <w:autoSpaceDE/>
        <w:autoSpaceDN/>
        <w:adjustRightInd/>
        <w:textAlignment w:val="auto"/>
        <w:rPr>
          <w:lang w:val="nn-NO"/>
        </w:rPr>
      </w:pPr>
      <w:r w:rsidRPr="002E25E6">
        <w:rPr>
          <w:lang w:val="nn-NO"/>
        </w:rPr>
        <w:t>Gjer greie for to opposisjonsaviser frå perioden 1814-50 som blei møtt med sanksjonar frå rettssystemet. Drøft korleis rettssystemet kunne bli brukt mot avisene og årsakene til søksmåla/tiltalen.</w:t>
      </w:r>
    </w:p>
    <w:p w:rsidR="0079020E" w:rsidRPr="000F1180" w:rsidRDefault="0079020E" w:rsidP="009B49E3">
      <w:pPr>
        <w:overflowPunct/>
        <w:autoSpaceDE/>
        <w:autoSpaceDN/>
        <w:adjustRightInd/>
        <w:textAlignment w:val="auto"/>
        <w:rPr>
          <w:lang w:val="nn-NO"/>
        </w:rPr>
      </w:pPr>
    </w:p>
    <w:p w:rsidR="002D10F5" w:rsidRPr="005B4B51" w:rsidRDefault="002D10F5" w:rsidP="009B49E3">
      <w:pPr>
        <w:overflowPunct/>
        <w:autoSpaceDE/>
        <w:autoSpaceDN/>
        <w:adjustRightInd/>
        <w:textAlignment w:val="auto"/>
        <w:rPr>
          <w:i/>
          <w:lang w:val="nn-NO"/>
        </w:rPr>
      </w:pPr>
      <w:r w:rsidRPr="005B4B51">
        <w:rPr>
          <w:i/>
          <w:lang w:val="nn-NO"/>
        </w:rPr>
        <w:t>Bokmål</w:t>
      </w:r>
    </w:p>
    <w:p w:rsidR="007B4754" w:rsidRDefault="002E25E6" w:rsidP="007B4754">
      <w:pPr>
        <w:widowControl w:val="0"/>
      </w:pPr>
      <w:r w:rsidRPr="000F1180">
        <w:rPr>
          <w:lang w:val="nn-NO"/>
        </w:rPr>
        <w:t xml:space="preserve">Gjør rede for to opposisjonsaviser fra perioden 1814-50 som ble møtt med sanksjoner fra rettssystemet. </w:t>
      </w:r>
      <w:r>
        <w:t>Drøft hvordan rettssystemet kunne brukes mot avisene og årsakene til søksmålene/tiltalene</w:t>
      </w:r>
      <w:r w:rsidR="00271484">
        <w:t>.</w:t>
      </w:r>
    </w:p>
    <w:p w:rsidR="002E25E6" w:rsidRDefault="002E25E6" w:rsidP="007B4754">
      <w:pPr>
        <w:widowControl w:val="0"/>
      </w:pPr>
    </w:p>
    <w:p w:rsidR="000F1180" w:rsidRPr="00271484" w:rsidRDefault="000F1180" w:rsidP="000F1180">
      <w:pPr>
        <w:overflowPunct/>
        <w:autoSpaceDE/>
        <w:autoSpaceDN/>
        <w:adjustRightInd/>
        <w:textAlignment w:val="auto"/>
        <w:rPr>
          <w:b/>
          <w:sz w:val="28"/>
          <w:szCs w:val="28"/>
        </w:rPr>
      </w:pPr>
      <w:r w:rsidRPr="00271484">
        <w:rPr>
          <w:b/>
          <w:sz w:val="28"/>
          <w:szCs w:val="28"/>
        </w:rPr>
        <w:t xml:space="preserve">Eller </w:t>
      </w:r>
    </w:p>
    <w:p w:rsidR="002E25E6" w:rsidRPr="000F1180" w:rsidRDefault="000F1180" w:rsidP="000C54AD">
      <w:pPr>
        <w:overflowPunct/>
        <w:autoSpaceDE/>
        <w:autoSpaceDN/>
        <w:adjustRightInd/>
        <w:textAlignment w:val="auto"/>
        <w:rPr>
          <w:rStyle w:val="apple-converted-space"/>
          <w:i/>
          <w:shd w:val="clear" w:color="auto" w:fill="FFFFFF"/>
        </w:rPr>
      </w:pPr>
      <w:r w:rsidRPr="000F1180">
        <w:rPr>
          <w:i/>
          <w:szCs w:val="24"/>
        </w:rPr>
        <w:t>(</w:t>
      </w:r>
      <w:r w:rsidR="002E25E6" w:rsidRPr="000F1180">
        <w:rPr>
          <w:i/>
          <w:szCs w:val="24"/>
        </w:rPr>
        <w:t>For studentar som har spesialiseringsemnet «</w:t>
      </w:r>
      <w:r w:rsidR="000C54AD" w:rsidRPr="000F1180">
        <w:rPr>
          <w:rStyle w:val="apple-converted-space"/>
          <w:i/>
          <w:shd w:val="clear" w:color="auto" w:fill="FFFFFF"/>
        </w:rPr>
        <w:t>«Rettsoppgjøret i Norge etter 1945»</w:t>
      </w:r>
      <w:r w:rsidRPr="000F1180">
        <w:rPr>
          <w:rStyle w:val="apple-converted-space"/>
          <w:i/>
          <w:shd w:val="clear" w:color="auto" w:fill="FFFFFF"/>
        </w:rPr>
        <w:t>)</w:t>
      </w:r>
    </w:p>
    <w:p w:rsidR="000C54AD" w:rsidRDefault="000C54AD" w:rsidP="000C54AD">
      <w:pPr>
        <w:overflowPunct/>
        <w:autoSpaceDE/>
        <w:autoSpaceDN/>
        <w:adjustRightInd/>
        <w:textAlignment w:val="auto"/>
        <w:rPr>
          <w:sz w:val="22"/>
        </w:rPr>
      </w:pPr>
    </w:p>
    <w:p w:rsidR="000C54AD" w:rsidRDefault="000C54AD" w:rsidP="007B4754">
      <w:pPr>
        <w:widowControl w:val="0"/>
        <w:rPr>
          <w:i/>
          <w:sz w:val="22"/>
        </w:rPr>
      </w:pPr>
      <w:r w:rsidRPr="000C54AD">
        <w:rPr>
          <w:i/>
          <w:sz w:val="22"/>
        </w:rPr>
        <w:t>Nynorsk</w:t>
      </w:r>
    </w:p>
    <w:p w:rsidR="000C54AD" w:rsidRPr="000F1180" w:rsidRDefault="000C54AD" w:rsidP="007B4754">
      <w:pPr>
        <w:widowControl w:val="0"/>
      </w:pPr>
      <w:r w:rsidRPr="000C54AD">
        <w:t xml:space="preserve">I følgje statsvitaren Stein Ugelvik Larsen var oppgjøret «kanskje i større grad et politisk </w:t>
      </w:r>
      <w:r w:rsidR="00271484">
        <w:t>oppgjør enn et rettsoppgjør, se</w:t>
      </w:r>
      <w:r w:rsidRPr="000C54AD">
        <w:t xml:space="preserve">lv om det ble ført for domstoler». </w:t>
      </w:r>
      <w:r w:rsidRPr="000F1180">
        <w:t>Drøft rettsoppgjøret si betydning for overgangen frå diktatur til demokrati i Noreg etter 1945, i lys av denne påstanden.</w:t>
      </w:r>
    </w:p>
    <w:p w:rsidR="000C54AD" w:rsidRDefault="000C54AD" w:rsidP="007B4754">
      <w:pPr>
        <w:widowControl w:val="0"/>
        <w:rPr>
          <w:i/>
          <w:sz w:val="22"/>
        </w:rPr>
      </w:pPr>
    </w:p>
    <w:p w:rsidR="000C54AD" w:rsidRDefault="000C54AD" w:rsidP="007B4754">
      <w:pPr>
        <w:widowControl w:val="0"/>
        <w:rPr>
          <w:i/>
          <w:sz w:val="22"/>
        </w:rPr>
      </w:pPr>
      <w:r>
        <w:rPr>
          <w:i/>
          <w:sz w:val="22"/>
        </w:rPr>
        <w:t>Bokmål</w:t>
      </w:r>
    </w:p>
    <w:p w:rsidR="000C54AD" w:rsidRPr="000C54AD" w:rsidRDefault="000C54AD" w:rsidP="007B4754">
      <w:pPr>
        <w:widowControl w:val="0"/>
        <w:rPr>
          <w:i/>
          <w:sz w:val="22"/>
        </w:rPr>
      </w:pPr>
      <w:r>
        <w:t>I følge statsviteren Stein Ugelvik Larsen var oppgjøret «kanskje i større grad et politisk oppgjør enn et rettsoppgjør, selv om det ble</w:t>
      </w:r>
      <w:r w:rsidR="00271484">
        <w:t xml:space="preserve"> ført for domstoler». Drøft </w:t>
      </w:r>
      <w:r>
        <w:t>rettsoppgjørets betydning for overgangen fra diktatur til demokrati i Norge etter 1945, i lys av denne påstanden.</w:t>
      </w:r>
    </w:p>
    <w:sectPr w:rsidR="000C54AD" w:rsidRPr="000C54AD" w:rsidSect="00F05129">
      <w:headerReference w:type="default" r:id="rId12"/>
      <w:footerReference w:type="default" r:id="rId13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444" w:rsidRDefault="00B61444">
      <w:r>
        <w:separator/>
      </w:r>
    </w:p>
  </w:endnote>
  <w:endnote w:type="continuationSeparator" w:id="0">
    <w:p w:rsidR="00B61444" w:rsidRDefault="00B61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DA63BF">
      <w:tc>
        <w:tcPr>
          <w:tcW w:w="595" w:type="dxa"/>
        </w:tcPr>
        <w:p w:rsidR="00DA63BF" w:rsidRDefault="00DA63BF">
          <w:pPr>
            <w:pStyle w:val="Bunntekst"/>
            <w:ind w:left="-57"/>
          </w:pPr>
        </w:p>
      </w:tc>
      <w:tc>
        <w:tcPr>
          <w:tcW w:w="9072" w:type="dxa"/>
        </w:tcPr>
        <w:p w:rsidR="00DA63BF" w:rsidRDefault="00DA63BF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DA63BF" w:rsidRDefault="00DA63BF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444" w:rsidRDefault="00B61444">
      <w:r>
        <w:separator/>
      </w:r>
    </w:p>
  </w:footnote>
  <w:footnote w:type="continuationSeparator" w:id="0">
    <w:p w:rsidR="00B61444" w:rsidRDefault="00B61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Default="00DA63B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A63BF" w:rsidRDefault="00DA63B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CE" w:rsidRDefault="00256D9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51066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100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51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3BF" w:rsidRPr="000553A4" w:rsidRDefault="00DA63BF" w:rsidP="000553A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4534"/>
    <w:multiLevelType w:val="hybridMultilevel"/>
    <w:tmpl w:val="6FD6E87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47DC6"/>
    <w:multiLevelType w:val="hybridMultilevel"/>
    <w:tmpl w:val="EAF2D106"/>
    <w:lvl w:ilvl="0" w:tplc="72348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092C8D"/>
    <w:multiLevelType w:val="hybridMultilevel"/>
    <w:tmpl w:val="6024BB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C4"/>
    <w:rsid w:val="00006AE5"/>
    <w:rsid w:val="00012144"/>
    <w:rsid w:val="0001590F"/>
    <w:rsid w:val="00015C4F"/>
    <w:rsid w:val="000534B9"/>
    <w:rsid w:val="000553A4"/>
    <w:rsid w:val="00057800"/>
    <w:rsid w:val="00070189"/>
    <w:rsid w:val="000844A4"/>
    <w:rsid w:val="000A15A5"/>
    <w:rsid w:val="000C4D34"/>
    <w:rsid w:val="000C54AD"/>
    <w:rsid w:val="000E0C54"/>
    <w:rsid w:val="000E4B1E"/>
    <w:rsid w:val="000F1180"/>
    <w:rsid w:val="00102429"/>
    <w:rsid w:val="0011345F"/>
    <w:rsid w:val="001173A1"/>
    <w:rsid w:val="00126CFC"/>
    <w:rsid w:val="00132796"/>
    <w:rsid w:val="00135429"/>
    <w:rsid w:val="001377A9"/>
    <w:rsid w:val="0014292F"/>
    <w:rsid w:val="001465CE"/>
    <w:rsid w:val="00160560"/>
    <w:rsid w:val="00164ACB"/>
    <w:rsid w:val="00173667"/>
    <w:rsid w:val="001865BD"/>
    <w:rsid w:val="00190EBB"/>
    <w:rsid w:val="001913B0"/>
    <w:rsid w:val="001A37B8"/>
    <w:rsid w:val="001B03B2"/>
    <w:rsid w:val="001B3E6C"/>
    <w:rsid w:val="001B6270"/>
    <w:rsid w:val="001D2373"/>
    <w:rsid w:val="001E3C9C"/>
    <w:rsid w:val="001E7518"/>
    <w:rsid w:val="001F1A30"/>
    <w:rsid w:val="00256D9D"/>
    <w:rsid w:val="00261949"/>
    <w:rsid w:val="002658DE"/>
    <w:rsid w:val="0027137F"/>
    <w:rsid w:val="00271484"/>
    <w:rsid w:val="0027653C"/>
    <w:rsid w:val="0027784F"/>
    <w:rsid w:val="00277FBE"/>
    <w:rsid w:val="00290403"/>
    <w:rsid w:val="002A3C04"/>
    <w:rsid w:val="002A47DF"/>
    <w:rsid w:val="002B3543"/>
    <w:rsid w:val="002B5F0C"/>
    <w:rsid w:val="002D10F5"/>
    <w:rsid w:val="002D64AF"/>
    <w:rsid w:val="002E25E6"/>
    <w:rsid w:val="002E3D37"/>
    <w:rsid w:val="00314067"/>
    <w:rsid w:val="00330DC4"/>
    <w:rsid w:val="003445EE"/>
    <w:rsid w:val="00355724"/>
    <w:rsid w:val="00372521"/>
    <w:rsid w:val="00382BEF"/>
    <w:rsid w:val="003C797D"/>
    <w:rsid w:val="004038D9"/>
    <w:rsid w:val="00416A01"/>
    <w:rsid w:val="004205A3"/>
    <w:rsid w:val="00451046"/>
    <w:rsid w:val="00452604"/>
    <w:rsid w:val="00470A39"/>
    <w:rsid w:val="00474B6B"/>
    <w:rsid w:val="0048003A"/>
    <w:rsid w:val="004818A5"/>
    <w:rsid w:val="004833FA"/>
    <w:rsid w:val="00494BE1"/>
    <w:rsid w:val="00495D07"/>
    <w:rsid w:val="004966BF"/>
    <w:rsid w:val="004A74A6"/>
    <w:rsid w:val="004E3559"/>
    <w:rsid w:val="004E5DC8"/>
    <w:rsid w:val="00502641"/>
    <w:rsid w:val="00504424"/>
    <w:rsid w:val="0050779D"/>
    <w:rsid w:val="005078B8"/>
    <w:rsid w:val="00512162"/>
    <w:rsid w:val="00531383"/>
    <w:rsid w:val="00534F90"/>
    <w:rsid w:val="00536AB6"/>
    <w:rsid w:val="00536D93"/>
    <w:rsid w:val="005468FD"/>
    <w:rsid w:val="00550E88"/>
    <w:rsid w:val="00555364"/>
    <w:rsid w:val="005629AF"/>
    <w:rsid w:val="00566917"/>
    <w:rsid w:val="005738B6"/>
    <w:rsid w:val="00594C38"/>
    <w:rsid w:val="005B4B51"/>
    <w:rsid w:val="005D2B4C"/>
    <w:rsid w:val="005F121E"/>
    <w:rsid w:val="005F2F27"/>
    <w:rsid w:val="00616193"/>
    <w:rsid w:val="006543EE"/>
    <w:rsid w:val="0066298D"/>
    <w:rsid w:val="00667FFC"/>
    <w:rsid w:val="00673642"/>
    <w:rsid w:val="0067543E"/>
    <w:rsid w:val="00682732"/>
    <w:rsid w:val="006858F1"/>
    <w:rsid w:val="006964B9"/>
    <w:rsid w:val="006C7C2E"/>
    <w:rsid w:val="006E77DD"/>
    <w:rsid w:val="0070407E"/>
    <w:rsid w:val="00716DC4"/>
    <w:rsid w:val="007519F9"/>
    <w:rsid w:val="00761524"/>
    <w:rsid w:val="0079020E"/>
    <w:rsid w:val="007A0E6B"/>
    <w:rsid w:val="007A2020"/>
    <w:rsid w:val="007A3FBA"/>
    <w:rsid w:val="007B4754"/>
    <w:rsid w:val="007D687C"/>
    <w:rsid w:val="007F6535"/>
    <w:rsid w:val="00802443"/>
    <w:rsid w:val="00810405"/>
    <w:rsid w:val="00820DF3"/>
    <w:rsid w:val="00833F76"/>
    <w:rsid w:val="00840D79"/>
    <w:rsid w:val="0084247C"/>
    <w:rsid w:val="0086088B"/>
    <w:rsid w:val="0086209F"/>
    <w:rsid w:val="00866B1F"/>
    <w:rsid w:val="00876964"/>
    <w:rsid w:val="0087727B"/>
    <w:rsid w:val="008822F0"/>
    <w:rsid w:val="008922E7"/>
    <w:rsid w:val="0089678C"/>
    <w:rsid w:val="00897703"/>
    <w:rsid w:val="008A63A7"/>
    <w:rsid w:val="008B6DCE"/>
    <w:rsid w:val="008E0550"/>
    <w:rsid w:val="0090400A"/>
    <w:rsid w:val="00912861"/>
    <w:rsid w:val="00915C35"/>
    <w:rsid w:val="00932ED7"/>
    <w:rsid w:val="0093404E"/>
    <w:rsid w:val="00937D14"/>
    <w:rsid w:val="009504D5"/>
    <w:rsid w:val="00954BCC"/>
    <w:rsid w:val="00955D26"/>
    <w:rsid w:val="009600C9"/>
    <w:rsid w:val="009707BA"/>
    <w:rsid w:val="00987D73"/>
    <w:rsid w:val="00995461"/>
    <w:rsid w:val="009B3B91"/>
    <w:rsid w:val="009B49E3"/>
    <w:rsid w:val="009B4C2A"/>
    <w:rsid w:val="009E7960"/>
    <w:rsid w:val="00A153D7"/>
    <w:rsid w:val="00A31AD3"/>
    <w:rsid w:val="00A32A70"/>
    <w:rsid w:val="00A40D83"/>
    <w:rsid w:val="00A52C52"/>
    <w:rsid w:val="00A54E83"/>
    <w:rsid w:val="00A55D49"/>
    <w:rsid w:val="00A807AF"/>
    <w:rsid w:val="00AA18B5"/>
    <w:rsid w:val="00AB1EAF"/>
    <w:rsid w:val="00AD0582"/>
    <w:rsid w:val="00AD45D8"/>
    <w:rsid w:val="00B00856"/>
    <w:rsid w:val="00B2308A"/>
    <w:rsid w:val="00B30CC0"/>
    <w:rsid w:val="00B32A9E"/>
    <w:rsid w:val="00B42DC8"/>
    <w:rsid w:val="00B430C3"/>
    <w:rsid w:val="00B55662"/>
    <w:rsid w:val="00B61444"/>
    <w:rsid w:val="00B71D6B"/>
    <w:rsid w:val="00B91C68"/>
    <w:rsid w:val="00BA745C"/>
    <w:rsid w:val="00BC0392"/>
    <w:rsid w:val="00BD11C4"/>
    <w:rsid w:val="00BE7225"/>
    <w:rsid w:val="00BF6974"/>
    <w:rsid w:val="00C657DF"/>
    <w:rsid w:val="00C72EE6"/>
    <w:rsid w:val="00C946E0"/>
    <w:rsid w:val="00C97AA0"/>
    <w:rsid w:val="00C97AD2"/>
    <w:rsid w:val="00CA2DAD"/>
    <w:rsid w:val="00CC21B9"/>
    <w:rsid w:val="00CC2A17"/>
    <w:rsid w:val="00CD46CF"/>
    <w:rsid w:val="00CE0539"/>
    <w:rsid w:val="00CE1121"/>
    <w:rsid w:val="00CE6C42"/>
    <w:rsid w:val="00CF113A"/>
    <w:rsid w:val="00CF32B6"/>
    <w:rsid w:val="00D73C4D"/>
    <w:rsid w:val="00D809E1"/>
    <w:rsid w:val="00D85DDD"/>
    <w:rsid w:val="00D96609"/>
    <w:rsid w:val="00DA0B8A"/>
    <w:rsid w:val="00DA38A3"/>
    <w:rsid w:val="00DA63BF"/>
    <w:rsid w:val="00DB0657"/>
    <w:rsid w:val="00DF7B3B"/>
    <w:rsid w:val="00E0127C"/>
    <w:rsid w:val="00E12FEB"/>
    <w:rsid w:val="00E14D3A"/>
    <w:rsid w:val="00E16AA6"/>
    <w:rsid w:val="00E22A94"/>
    <w:rsid w:val="00E239C2"/>
    <w:rsid w:val="00E448BD"/>
    <w:rsid w:val="00E464E1"/>
    <w:rsid w:val="00E660A8"/>
    <w:rsid w:val="00E8049D"/>
    <w:rsid w:val="00E84B9E"/>
    <w:rsid w:val="00EA0AEB"/>
    <w:rsid w:val="00EB0E35"/>
    <w:rsid w:val="00EC6B61"/>
    <w:rsid w:val="00F05129"/>
    <w:rsid w:val="00F1528F"/>
    <w:rsid w:val="00F165B8"/>
    <w:rsid w:val="00F21A37"/>
    <w:rsid w:val="00F2615D"/>
    <w:rsid w:val="00F609CC"/>
    <w:rsid w:val="00F933AD"/>
    <w:rsid w:val="00FA75EE"/>
    <w:rsid w:val="00FA79AE"/>
    <w:rsid w:val="00FB3663"/>
    <w:rsid w:val="00FC05B5"/>
    <w:rsid w:val="00FC70AB"/>
    <w:rsid w:val="00FD4750"/>
    <w:rsid w:val="00FE2396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E3D54427-EF1A-46D0-BBDE-75771B3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120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gen1">
    <w:name w:val="Egen1"/>
    <w:basedOn w:val="Normal"/>
    <w:next w:val="Normal"/>
    <w:pPr>
      <w:spacing w:before="240" w:after="120"/>
    </w:pPr>
    <w:rPr>
      <w:b/>
      <w:sz w:val="36"/>
    </w:rPr>
  </w:style>
  <w:style w:type="paragraph" w:customStyle="1" w:styleId="Egen2">
    <w:name w:val="Egen2"/>
    <w:basedOn w:val="Normal"/>
    <w:next w:val="Normal"/>
    <w:pPr>
      <w:spacing w:before="240" w:after="120"/>
    </w:pPr>
    <w:rPr>
      <w:b/>
      <w:sz w:val="28"/>
    </w:rPr>
  </w:style>
  <w:style w:type="paragraph" w:customStyle="1" w:styleId="Egen3">
    <w:name w:val="Egen3"/>
    <w:basedOn w:val="Normal"/>
    <w:next w:val="Normal"/>
    <w:pPr>
      <w:spacing w:before="240" w:after="120"/>
    </w:pPr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l">
    <w:name w:val="page number"/>
    <w:basedOn w:val="Standardskriftforavsnitt"/>
  </w:style>
  <w:style w:type="character" w:styleId="Hyperkobling">
    <w:name w:val="Hyperlink"/>
    <w:rsid w:val="007D687C"/>
    <w:rPr>
      <w:color w:val="0000FF"/>
      <w:u w:val="single"/>
    </w:rPr>
  </w:style>
  <w:style w:type="character" w:styleId="Fulgthyperkobling">
    <w:name w:val="FollowedHyperlink"/>
    <w:rsid w:val="007D687C"/>
    <w:rPr>
      <w:color w:val="800080"/>
      <w:u w:val="single"/>
    </w:rPr>
  </w:style>
  <w:style w:type="paragraph" w:styleId="Bobletekst">
    <w:name w:val="Balloon Text"/>
    <w:basedOn w:val="Normal"/>
    <w:semiHidden/>
    <w:rsid w:val="00AD45D8"/>
    <w:rPr>
      <w:rFonts w:ascii="Tahoma" w:hAnsi="Tahoma" w:cs="Tahoma"/>
      <w:sz w:val="16"/>
      <w:szCs w:val="16"/>
    </w:rPr>
  </w:style>
  <w:style w:type="character" w:styleId="Sterk">
    <w:name w:val="Strong"/>
    <w:basedOn w:val="Standardskriftforavsnitt"/>
    <w:uiPriority w:val="22"/>
    <w:qFormat/>
    <w:rsid w:val="0027784F"/>
    <w:rPr>
      <w:b/>
      <w:bCs/>
    </w:rPr>
  </w:style>
  <w:style w:type="character" w:customStyle="1" w:styleId="apple-converted-space">
    <w:name w:val="apple-converted-space"/>
    <w:basedOn w:val="Standardskriftforavsnitt"/>
    <w:rsid w:val="000C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2A666-FC6E-46D9-8CFE-3E8C6129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1768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	</vt:lpstr>
    </vt:vector>
  </TitlesOfParts>
  <Company>Lexmark Norge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helle friis knutzen</dc:creator>
  <cp:keywords/>
  <dc:description/>
  <cp:lastModifiedBy>Ingrid R Bakkeland</cp:lastModifiedBy>
  <cp:revision>2</cp:revision>
  <cp:lastPrinted>2017-04-28T11:15:00Z</cp:lastPrinted>
  <dcterms:created xsi:type="dcterms:W3CDTF">2017-05-03T05:43:00Z</dcterms:created>
  <dcterms:modified xsi:type="dcterms:W3CDTF">2017-05-03T05:43:00Z</dcterms:modified>
</cp:coreProperties>
</file>